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ECB" w:rsidRPr="00E52ECB" w:rsidRDefault="00E52ECB" w:rsidP="00E52ECB">
      <w:pPr>
        <w:shd w:val="clear" w:color="auto" w:fill="EFEFEF"/>
        <w:spacing w:after="225" w:line="240" w:lineRule="auto"/>
        <w:jc w:val="both"/>
        <w:outlineLvl w:val="0"/>
        <w:rPr>
          <w:rFonts w:ascii="Times New Roman" w:eastAsia="Times New Roman" w:hAnsi="Times New Roman" w:cs="Times New Roman"/>
          <w:b/>
          <w:bCs/>
          <w:color w:val="000000"/>
          <w:kern w:val="36"/>
          <w:sz w:val="54"/>
          <w:szCs w:val="54"/>
          <w:lang w:eastAsia="ru-RU"/>
        </w:rPr>
      </w:pPr>
      <w:r w:rsidRPr="00E52ECB">
        <w:rPr>
          <w:rFonts w:ascii="Times New Roman" w:eastAsia="Times New Roman" w:hAnsi="Times New Roman" w:cs="Times New Roman"/>
          <w:b/>
          <w:bCs/>
          <w:color w:val="000000"/>
          <w:kern w:val="36"/>
          <w:sz w:val="54"/>
          <w:szCs w:val="54"/>
          <w:lang w:eastAsia="ru-RU"/>
        </w:rPr>
        <w:t>Постановление № 202 от 13.02.2017</w:t>
      </w:r>
    </w:p>
    <w:p w:rsidR="00E52ECB" w:rsidRPr="00E52ECB" w:rsidRDefault="00E52ECB" w:rsidP="00E52ECB">
      <w:pPr>
        <w:shd w:val="clear" w:color="auto" w:fill="EFEFEF"/>
        <w:spacing w:before="100" w:beforeAutospacing="1" w:after="100" w:afterAutospacing="1" w:line="240" w:lineRule="auto"/>
        <w:jc w:val="both"/>
        <w:outlineLvl w:val="2"/>
        <w:rPr>
          <w:rFonts w:ascii="Times New Roman" w:eastAsia="Times New Roman" w:hAnsi="Times New Roman" w:cs="Times New Roman"/>
          <w:b/>
          <w:bCs/>
          <w:color w:val="000000"/>
          <w:sz w:val="30"/>
          <w:szCs w:val="30"/>
          <w:lang w:eastAsia="ru-RU"/>
        </w:rPr>
      </w:pPr>
      <w:r w:rsidRPr="00E52ECB">
        <w:rPr>
          <w:rFonts w:ascii="Times New Roman" w:eastAsia="Times New Roman" w:hAnsi="Times New Roman" w:cs="Times New Roman"/>
          <w:b/>
          <w:bCs/>
          <w:color w:val="000000"/>
          <w:sz w:val="30"/>
          <w:szCs w:val="30"/>
          <w:lang w:eastAsia="ru-RU"/>
        </w:rPr>
        <w:t>О внесении изменений в Постановление Главы Екатеринбурга от 01.11.2010 № 5082 «О введении новой системы оплаты труда работников муниципальных образовательных учреждений муниципального образования «город Екатеринбург»</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В целях совершенствования системы оплаты труда работников муниципальных образовательных учреждений</w:t>
      </w:r>
    </w:p>
    <w:p w:rsidR="00E52ECB" w:rsidRPr="00E52ECB" w:rsidRDefault="00E52ECB" w:rsidP="00E52ECB">
      <w:pPr>
        <w:shd w:val="clear" w:color="auto" w:fill="EFEFEF"/>
        <w:spacing w:before="100" w:beforeAutospacing="1" w:after="100" w:afterAutospacing="1" w:line="240" w:lineRule="auto"/>
        <w:jc w:val="both"/>
        <w:outlineLvl w:val="2"/>
        <w:rPr>
          <w:rFonts w:ascii="Times New Roman" w:eastAsia="Times New Roman" w:hAnsi="Times New Roman" w:cs="Times New Roman"/>
          <w:b/>
          <w:bCs/>
          <w:color w:val="000000"/>
          <w:sz w:val="30"/>
          <w:szCs w:val="30"/>
          <w:lang w:eastAsia="ru-RU"/>
        </w:rPr>
      </w:pPr>
      <w:r w:rsidRPr="00E52ECB">
        <w:rPr>
          <w:rFonts w:ascii="Times New Roman" w:eastAsia="Times New Roman" w:hAnsi="Times New Roman" w:cs="Times New Roman"/>
          <w:b/>
          <w:bCs/>
          <w:color w:val="000000"/>
          <w:sz w:val="30"/>
          <w:szCs w:val="30"/>
          <w:lang w:eastAsia="ru-RU"/>
        </w:rPr>
        <w:t>ПОСТАНОВЛЯЮ:</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1. Внести в Постановление Главы Екатеринбурга от 01.11.2010 № 5082 «О введении новой системы оплаты труда работников муниципальных образовательных учреждений муниципального образования «город Екатеринбург» (в редакции Постановления Администрации города Екатеринбурга от 04.08.2016 № 1559) следующие изменения:</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1) части вторую, третью пункта 1 приложения № 1 «Положение о системе оплаты труда работников муниципальных учреждений муниципального образования «город Екатеринбург» (далее — приложение) исключить;</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2) абзацы второй и третий пункта 16 приложения изложить в следующей редакции:</w:t>
      </w:r>
      <w:r w:rsidRPr="00E52ECB">
        <w:rPr>
          <w:rFonts w:ascii="Times New Roman" w:eastAsia="Times New Roman" w:hAnsi="Times New Roman" w:cs="Times New Roman"/>
          <w:color w:val="000000"/>
          <w:sz w:val="27"/>
          <w:szCs w:val="27"/>
          <w:lang w:eastAsia="ru-RU"/>
        </w:rPr>
        <w:br/>
        <w:t>«оклады (должностные оклады), ставки заработной платы по профессиональным квалификационным группам;</w:t>
      </w:r>
      <w:r w:rsidRPr="00E52ECB">
        <w:rPr>
          <w:rFonts w:ascii="Times New Roman" w:eastAsia="Times New Roman" w:hAnsi="Times New Roman" w:cs="Times New Roman"/>
          <w:color w:val="000000"/>
          <w:sz w:val="27"/>
          <w:szCs w:val="27"/>
          <w:lang w:eastAsia="ru-RU"/>
        </w:rPr>
        <w:br/>
        <w:t>размеры повышающих коэффициентов к окладам (должностным окладам), ставкам заработной платы;»;</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3) в пункте 18 приложения слова «и минимальных размеров должностных окладов» заменить словами «не менее минимальных размеров должностных окладов»;</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4) в пункте 21 приложения слово «минимального» исключить;</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5) в пункте 22 приложения слово «минимальному» исключить;</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6) в пункте 31, части первой пункта 32 приложения слова «к минимальным размерам должностных окладов» заменить словами «к окладам (должностным окладам), ставкам заработной платы»;</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7) в абзаце первом пункта 36, абзаце первом пункта 37, абзаце первом пункта 38, пункте 39 приложения слова «к минимальным размерам должностных окладов, ставок заработной платы» заменить словами «к окладам (должностным окладам), ставкам заработной платы»;</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lastRenderedPageBreak/>
        <w:t>8) в абзаце первом пункта 44, абзаце первом пункта 46 приложения слова «к минимальным размерам должностных окладов» заменить словами «к окладам (должностным окладам), ставкам заработной платы»;</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9) пункт 47 приложения изложить в следующей редакции:</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«47. Размеры должностных окладов заместителей руководителей структурных подразделений устанавливаются работодателем на 10 — 70 процентов ниже окладов (должностных окладов) руководителя соответствующего структурного подразделения.</w:t>
      </w:r>
      <w:r w:rsidRPr="00E52ECB">
        <w:rPr>
          <w:rFonts w:ascii="Times New Roman" w:eastAsia="Times New Roman" w:hAnsi="Times New Roman" w:cs="Times New Roman"/>
          <w:color w:val="000000"/>
          <w:sz w:val="27"/>
          <w:szCs w:val="27"/>
          <w:lang w:eastAsia="ru-RU"/>
        </w:rPr>
        <w:br/>
        <w:t>Конкретный размер должностных окладов заместителей руководителей структурных подразделений устанавливается в соответствии с локальным актом учреждения, принятым руководителем учреждения с учётом мнения выборного органа первичной профсоюзной организации или иного представительного органа работников учреждения.»;</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10) в части первой пункта 48, пункте 52, части первой пункта 57 приложения слова «к минимальным размерам должностных окладов» заменить словами «к окладам (должностным окладам), ставкам заработной платы»;</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11) в пункте 60 приложения слова «Размеры должностных окладов» заменить словами «Минимальные размеры должностных окладов»;</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12) в абзаце первом пункта 62, части первой пункта 63 приложения слова «к минимальным размерам должностных окладов» заменить словами «к окладам (должностным окладам), ставкам заработной платы»;</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13) в пункте 66 приложения слова «Размеры должностных окладов» заменить словами «Минимальные размеры должностных окладов»;</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14) в пунктах 67, 72, части первой пункта 73 приложения слова «к минимальным размерам должностных окладов» заменить словами «к окладам (должностным окладам), ставкам заработной платы»;</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15) пункт 85 приложения изложить в следующей редакции:</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«85. С целью поощрения руководителей образовательных учреждений за достигнутые успехи, профессионализм и личный вклад в работу учреждения осуществляется единовременное премирование в пределах средств, предусмотренных на оплату труда, в следующих случаях:</w:t>
      </w:r>
      <w:r w:rsidRPr="00E52ECB">
        <w:rPr>
          <w:rFonts w:ascii="Times New Roman" w:eastAsia="Times New Roman" w:hAnsi="Times New Roman" w:cs="Times New Roman"/>
          <w:color w:val="000000"/>
          <w:sz w:val="27"/>
          <w:szCs w:val="27"/>
          <w:lang w:eastAsia="ru-RU"/>
        </w:rPr>
        <w:br/>
        <w:t>при награждении нагрудными знаками муниципального образования «город Екатеринбург», органов государственной власти;</w:t>
      </w:r>
      <w:r w:rsidRPr="00E52ECB">
        <w:rPr>
          <w:rFonts w:ascii="Times New Roman" w:eastAsia="Times New Roman" w:hAnsi="Times New Roman" w:cs="Times New Roman"/>
          <w:color w:val="000000"/>
          <w:sz w:val="27"/>
          <w:szCs w:val="27"/>
          <w:lang w:eastAsia="ru-RU"/>
        </w:rPr>
        <w:br/>
        <w:t>при награждении государственными наградами и наградами муниципального образования «город Екатеринбург» и Свердловской области;</w:t>
      </w:r>
      <w:r w:rsidRPr="00E52ECB">
        <w:rPr>
          <w:rFonts w:ascii="Times New Roman" w:eastAsia="Times New Roman" w:hAnsi="Times New Roman" w:cs="Times New Roman"/>
          <w:color w:val="000000"/>
          <w:sz w:val="27"/>
          <w:szCs w:val="27"/>
          <w:lang w:eastAsia="ru-RU"/>
        </w:rPr>
        <w:br/>
        <w:t>в связи с празднованием Дня учителя, Дня воспитателя и всех дошкольных работников;</w:t>
      </w:r>
      <w:r w:rsidRPr="00E52ECB">
        <w:rPr>
          <w:rFonts w:ascii="Times New Roman" w:eastAsia="Times New Roman" w:hAnsi="Times New Roman" w:cs="Times New Roman"/>
          <w:color w:val="000000"/>
          <w:sz w:val="27"/>
          <w:szCs w:val="27"/>
          <w:lang w:eastAsia="ru-RU"/>
        </w:rPr>
        <w:br/>
        <w:t>при увольнении в связи с выходом на трудовую пенсию по старости;</w:t>
      </w:r>
      <w:r w:rsidRPr="00E52ECB">
        <w:rPr>
          <w:rFonts w:ascii="Times New Roman" w:eastAsia="Times New Roman" w:hAnsi="Times New Roman" w:cs="Times New Roman"/>
          <w:color w:val="000000"/>
          <w:sz w:val="27"/>
          <w:szCs w:val="27"/>
          <w:lang w:eastAsia="ru-RU"/>
        </w:rPr>
        <w:br/>
        <w:t>за организацию приносящей доход деятельности;</w:t>
      </w:r>
      <w:r w:rsidRPr="00E52ECB">
        <w:rPr>
          <w:rFonts w:ascii="Times New Roman" w:eastAsia="Times New Roman" w:hAnsi="Times New Roman" w:cs="Times New Roman"/>
          <w:color w:val="000000"/>
          <w:sz w:val="27"/>
          <w:szCs w:val="27"/>
          <w:lang w:eastAsia="ru-RU"/>
        </w:rPr>
        <w:br/>
      </w:r>
      <w:r w:rsidRPr="00E52ECB">
        <w:rPr>
          <w:rFonts w:ascii="Times New Roman" w:eastAsia="Times New Roman" w:hAnsi="Times New Roman" w:cs="Times New Roman"/>
          <w:color w:val="000000"/>
          <w:sz w:val="27"/>
          <w:szCs w:val="27"/>
          <w:lang w:eastAsia="ru-RU"/>
        </w:rPr>
        <w:lastRenderedPageBreak/>
        <w:t>за призовые места, занятые образовательными организациями в международных, общероссийских, областных и городских выставках, конкурсах, фестивалях;</w:t>
      </w:r>
      <w:r w:rsidRPr="00E52ECB">
        <w:rPr>
          <w:rFonts w:ascii="Times New Roman" w:eastAsia="Times New Roman" w:hAnsi="Times New Roman" w:cs="Times New Roman"/>
          <w:color w:val="000000"/>
          <w:sz w:val="27"/>
          <w:szCs w:val="27"/>
          <w:lang w:eastAsia="ru-RU"/>
        </w:rPr>
        <w:br/>
        <w:t>за включение образовательных организаций в рейтинги лучших образовательных организаций Российской Федерации, субъекта Российской Федерации.</w:t>
      </w:r>
      <w:r w:rsidRPr="00E52ECB">
        <w:rPr>
          <w:rFonts w:ascii="Times New Roman" w:eastAsia="Times New Roman" w:hAnsi="Times New Roman" w:cs="Times New Roman"/>
          <w:color w:val="000000"/>
          <w:sz w:val="27"/>
          <w:szCs w:val="27"/>
          <w:lang w:eastAsia="ru-RU"/>
        </w:rPr>
        <w:br/>
        <w:t>Стимулирование руководителей учреждения осуществляется в соответствии с положением о стимулировании руководителей учреждений, утверждённым работодателем по согласованию с соответствующим профсоюзным органом, которое предусматривает размеры, порядок и условия осуществления стимулирующих выплат, а также основания (критерии) назначения данных выплат.</w:t>
      </w:r>
      <w:r w:rsidRPr="00E52ECB">
        <w:rPr>
          <w:rFonts w:ascii="Times New Roman" w:eastAsia="Times New Roman" w:hAnsi="Times New Roman" w:cs="Times New Roman"/>
          <w:color w:val="000000"/>
          <w:sz w:val="27"/>
          <w:szCs w:val="27"/>
          <w:lang w:eastAsia="ru-RU"/>
        </w:rPr>
        <w:br/>
        <w:t>Премирование руководителей учреждений может осуществляться в том числе за счёт средств от приносящей доход деятельности, направленных учреждением на оплату труда.</w:t>
      </w:r>
      <w:r w:rsidRPr="00E52ECB">
        <w:rPr>
          <w:rFonts w:ascii="Times New Roman" w:eastAsia="Times New Roman" w:hAnsi="Times New Roman" w:cs="Times New Roman"/>
          <w:color w:val="000000"/>
          <w:sz w:val="27"/>
          <w:szCs w:val="27"/>
          <w:lang w:eastAsia="ru-RU"/>
        </w:rPr>
        <w:br/>
        <w:t>В пределах фонда оплаты труда учреждения руководителю может быть оказана материальная помощь на основании его заявления. Условия выплаты и размер материальной помощи устанавливаются локальным актом учреждения, принятым с учетом мнения выборного органа первичной профсоюзной организации или иного представительного органа работников учреждения или (и) коллективным договором, соглашением.»;</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16) пункт 86 приложения изложить в следующей редакции:</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«86. Стимулирующие выплаты руководителю учреждения производятся с учётом результатов его деятельности и деятельности учреждения в соответствии с критериями оценки эффективности работы учреждения и его руководителя, установленными Управлением образования Администрации города Екатеринбурга, также с учётом особенностей типа и вида учреждения.»;</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17) часть третью и четвёртую пункта 93 исключить;</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18) в части пятой пункта 93 слово «снимается» заменить словом «отменяется», слова «по итогам аттестации» заменить словами «по итогам специальной оценки условий труда»;</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19) абзац 4 пункта 111 приложения изложить в следующей редакции:</w:t>
      </w:r>
      <w:r w:rsidRPr="00E52ECB">
        <w:rPr>
          <w:rFonts w:ascii="Times New Roman" w:eastAsia="Times New Roman" w:hAnsi="Times New Roman" w:cs="Times New Roman"/>
          <w:color w:val="000000"/>
          <w:sz w:val="27"/>
          <w:szCs w:val="27"/>
          <w:lang w:eastAsia="ru-RU"/>
        </w:rPr>
        <w:br/>
        <w:t>«в связи с празднованием Дня учителя, Дня воспитателя и всех дошкольных работников;»;</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20) в приложении № 10 к приложению строки первую и вторую изложить в следующей редакции:</w:t>
      </w:r>
      <w:r w:rsidRPr="00E52ECB">
        <w:rPr>
          <w:rFonts w:ascii="Times New Roman" w:eastAsia="Times New Roman" w:hAnsi="Times New Roman" w:cs="Times New Roman"/>
          <w:color w:val="000000"/>
          <w:sz w:val="27"/>
          <w:szCs w:val="27"/>
          <w:lang w:eastAsia="ru-RU"/>
        </w:rPr>
        <w:br/>
        <w:t>«Руководители структурных подразделений, филиалов.</w:t>
      </w:r>
      <w:r w:rsidRPr="00E52ECB">
        <w:rPr>
          <w:rFonts w:ascii="Times New Roman" w:eastAsia="Times New Roman" w:hAnsi="Times New Roman" w:cs="Times New Roman"/>
          <w:color w:val="000000"/>
          <w:sz w:val="27"/>
          <w:szCs w:val="27"/>
          <w:lang w:eastAsia="ru-RU"/>
        </w:rPr>
        <w:br/>
        <w:t>Заместители руководителей структурных подразделений, филиалов.»;</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21) в разделе «Профессиональная квалификационная группа «Общеотраслевые профессии рабочих второго уровня» приложения № 11 к приложению слова «водитель автомобиля» заменить словом «водитель»;</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lastRenderedPageBreak/>
        <w:t>22) в строке пятнадцатой приложения № 12 к приложению слова «Муниципальное автономное общеобразовательное учреждение — средняя общеобразовательная школа № 25» заменить словами «Муниципальное бюджетное общеобразовательное учреждение — средняя общеобразовательная школа № 25».</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color w:val="000000"/>
          <w:sz w:val="27"/>
          <w:szCs w:val="27"/>
          <w:lang w:eastAsia="ru-RU"/>
        </w:rPr>
        <w:t>2. Информационно-аналитическому департаменту Администрации города Екатеринбурга опубликовать настоящее Постановление в газете «Вечерний Екатеринбург» и разместить его на официальном сайте Администрации города Екатеринбурга в информационно-телекоммуникационной сети Интернет (</w:t>
      </w:r>
      <w:proofErr w:type="spellStart"/>
      <w:r w:rsidRPr="00E52ECB">
        <w:rPr>
          <w:rFonts w:ascii="Times New Roman" w:eastAsia="Times New Roman" w:hAnsi="Times New Roman" w:cs="Times New Roman"/>
          <w:color w:val="000000"/>
          <w:sz w:val="27"/>
          <w:szCs w:val="27"/>
          <w:lang w:eastAsia="ru-RU"/>
        </w:rPr>
        <w:fldChar w:fldCharType="begin"/>
      </w:r>
      <w:r w:rsidRPr="00E52ECB">
        <w:rPr>
          <w:rFonts w:ascii="Times New Roman" w:eastAsia="Times New Roman" w:hAnsi="Times New Roman" w:cs="Times New Roman"/>
          <w:color w:val="000000"/>
          <w:sz w:val="27"/>
          <w:szCs w:val="27"/>
          <w:lang w:eastAsia="ru-RU"/>
        </w:rPr>
        <w:instrText xml:space="preserve"> HYPERLINK "https://xn--80acgfbsl1azdqr.xn--p1ai/" \t "_blank" </w:instrText>
      </w:r>
      <w:r w:rsidRPr="00E52ECB">
        <w:rPr>
          <w:rFonts w:ascii="Times New Roman" w:eastAsia="Times New Roman" w:hAnsi="Times New Roman" w:cs="Times New Roman"/>
          <w:color w:val="000000"/>
          <w:sz w:val="27"/>
          <w:szCs w:val="27"/>
          <w:lang w:eastAsia="ru-RU"/>
        </w:rPr>
        <w:fldChar w:fldCharType="separate"/>
      </w:r>
      <w:r w:rsidRPr="00E52ECB">
        <w:rPr>
          <w:rFonts w:ascii="Times New Roman" w:eastAsia="Times New Roman" w:hAnsi="Times New Roman" w:cs="Times New Roman"/>
          <w:color w:val="014A6C"/>
          <w:sz w:val="27"/>
          <w:lang w:eastAsia="ru-RU"/>
        </w:rPr>
        <w:t>екатеринбург.рф</w:t>
      </w:r>
      <w:proofErr w:type="spellEnd"/>
      <w:r w:rsidRPr="00E52ECB">
        <w:rPr>
          <w:rFonts w:ascii="Times New Roman" w:eastAsia="Times New Roman" w:hAnsi="Times New Roman" w:cs="Times New Roman"/>
          <w:color w:val="000000"/>
          <w:sz w:val="27"/>
          <w:szCs w:val="27"/>
          <w:lang w:eastAsia="ru-RU"/>
        </w:rPr>
        <w:fldChar w:fldCharType="end"/>
      </w:r>
      <w:r w:rsidRPr="00E52ECB">
        <w:rPr>
          <w:rFonts w:ascii="Times New Roman" w:eastAsia="Times New Roman" w:hAnsi="Times New Roman" w:cs="Times New Roman"/>
          <w:color w:val="000000"/>
          <w:sz w:val="27"/>
          <w:szCs w:val="27"/>
          <w:lang w:eastAsia="ru-RU"/>
        </w:rPr>
        <w:t>) в установленный срок.</w:t>
      </w:r>
    </w:p>
    <w:p w:rsidR="00E52ECB" w:rsidRPr="00E52ECB" w:rsidRDefault="00E52ECB" w:rsidP="00E52ECB">
      <w:pPr>
        <w:shd w:val="clear" w:color="auto" w:fill="EFEFE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52ECB">
        <w:rPr>
          <w:rFonts w:ascii="Times New Roman" w:eastAsia="Times New Roman" w:hAnsi="Times New Roman" w:cs="Times New Roman"/>
          <w:b/>
          <w:bCs/>
          <w:color w:val="000000"/>
          <w:sz w:val="27"/>
          <w:lang w:eastAsia="ru-RU"/>
        </w:rPr>
        <w:t xml:space="preserve">Глава Администрации города Екатеринбурга </w:t>
      </w:r>
      <w:proofErr w:type="spellStart"/>
      <w:r w:rsidRPr="00E52ECB">
        <w:rPr>
          <w:rFonts w:ascii="Times New Roman" w:eastAsia="Times New Roman" w:hAnsi="Times New Roman" w:cs="Times New Roman"/>
          <w:b/>
          <w:bCs/>
          <w:color w:val="000000"/>
          <w:sz w:val="27"/>
          <w:lang w:eastAsia="ru-RU"/>
        </w:rPr>
        <w:t>А.Э.Якоб</w:t>
      </w:r>
      <w:proofErr w:type="spellEnd"/>
    </w:p>
    <w:p w:rsidR="002212B2" w:rsidRDefault="002212B2"/>
    <w:sectPr w:rsidR="002212B2" w:rsidSect="00E52ECB">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52ECB"/>
    <w:rsid w:val="002212B2"/>
    <w:rsid w:val="00346BFF"/>
    <w:rsid w:val="00E52ECB"/>
    <w:rsid w:val="00EB13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2B2"/>
  </w:style>
  <w:style w:type="paragraph" w:styleId="1">
    <w:name w:val="heading 1"/>
    <w:basedOn w:val="a"/>
    <w:link w:val="10"/>
    <w:uiPriority w:val="9"/>
    <w:qFormat/>
    <w:rsid w:val="00E52E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52EC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2EC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52EC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52E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52ECB"/>
    <w:rPr>
      <w:color w:val="0000FF"/>
      <w:u w:val="single"/>
    </w:rPr>
  </w:style>
  <w:style w:type="character" w:styleId="a5">
    <w:name w:val="Strong"/>
    <w:basedOn w:val="a0"/>
    <w:uiPriority w:val="22"/>
    <w:qFormat/>
    <w:rsid w:val="00E52ECB"/>
    <w:rPr>
      <w:b/>
      <w:bCs/>
    </w:rPr>
  </w:style>
</w:styles>
</file>

<file path=word/webSettings.xml><?xml version="1.0" encoding="utf-8"?>
<w:webSettings xmlns:r="http://schemas.openxmlformats.org/officeDocument/2006/relationships" xmlns:w="http://schemas.openxmlformats.org/wordprocessingml/2006/main">
  <w:divs>
    <w:div w:id="55636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1084</Words>
  <Characters>6183</Characters>
  <Application>Microsoft Office Word</Application>
  <DocSecurity>0</DocSecurity>
  <Lines>51</Lines>
  <Paragraphs>14</Paragraphs>
  <ScaleCrop>false</ScaleCrop>
  <Company/>
  <LinksUpToDate>false</LinksUpToDate>
  <CharactersWithSpaces>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1</dc:creator>
  <cp:lastModifiedBy>Admin 1</cp:lastModifiedBy>
  <cp:revision>1</cp:revision>
  <cp:lastPrinted>2017-11-27T14:53:00Z</cp:lastPrinted>
  <dcterms:created xsi:type="dcterms:W3CDTF">2017-11-27T14:52:00Z</dcterms:created>
  <dcterms:modified xsi:type="dcterms:W3CDTF">2017-11-27T14:55:00Z</dcterms:modified>
</cp:coreProperties>
</file>