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F47" w:rsidRPr="00855F47" w:rsidRDefault="00855F47" w:rsidP="00855F47">
      <w:pPr>
        <w:spacing w:before="100" w:beforeAutospacing="1" w:after="100" w:afterAutospacing="1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</w:pPr>
      <w:r w:rsidRPr="00855F47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>Федеральный закон от 02.07.2013 N 170-ФЗ (с изм. от 30.10.2014) "О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призыву"</w:t>
      </w:r>
    </w:p>
    <w:p w:rsidR="00855F47" w:rsidRPr="00855F47" w:rsidRDefault="00855F47" w:rsidP="00855F47">
      <w:pPr>
        <w:spacing w:before="240" w:after="240" w:line="240" w:lineRule="auto"/>
        <w:jc w:val="both"/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</w:pPr>
      <w:r w:rsidRPr="00855F47">
        <w:rPr>
          <w:rFonts w:ascii="Roboto Condensed" w:eastAsia="Times New Roman" w:hAnsi="Roboto Condensed" w:cs="Times New Roman"/>
          <w:b/>
          <w:bCs/>
          <w:color w:val="202020"/>
          <w:sz w:val="24"/>
          <w:szCs w:val="24"/>
          <w:lang w:eastAsia="ru-RU"/>
        </w:rPr>
        <w:t>Статья 5</w:t>
      </w:r>
    </w:p>
    <w:p w:rsidR="00464881" w:rsidRDefault="00855F47" w:rsidP="00855F47">
      <w:pPr>
        <w:jc w:val="both"/>
      </w:pPr>
      <w:r w:rsidRPr="00855F47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t>"</w:t>
      </w:r>
      <w:hyperlink r:id="rId5" w:tooltip="Статья 55" w:history="1">
        <w:r w:rsidRPr="00855F47">
          <w:rPr>
            <w:rFonts w:ascii="Roboto Condensed" w:eastAsia="Times New Roman" w:hAnsi="Roboto Condensed" w:cs="Times New Roman"/>
            <w:color w:val="0077FF"/>
            <w:sz w:val="24"/>
            <w:szCs w:val="24"/>
            <w:u w:val="single"/>
            <w:lang w:eastAsia="ru-RU"/>
          </w:rPr>
          <w:t>Статью 55</w:t>
        </w:r>
      </w:hyperlink>
      <w:r w:rsidRPr="00855F47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t>" Федерального закона от 29 декабря 2012 года N 273-ФЗ "Об образовании в Российской Федерации" (Собрание законодательства Российской Федерации, 2012, N 53, ст. 7598) дополнить частью 10 следующего содержания:</w:t>
      </w:r>
      <w:r w:rsidRPr="00855F47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br/>
        <w:t>"10. Прием на обучение по образовательным программам в рамках программ и проектов, утверждаемых Президентом Российской Федерации и Правительством Российской Федерации, проводится в соответствии с законодательством об образовании с особенностями, предусмотренными указанными програ</w:t>
      </w:r>
      <w:bookmarkStart w:id="0" w:name="_GoBack"/>
      <w:bookmarkEnd w:id="0"/>
      <w:r w:rsidRPr="00855F47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t>ммами и проектами</w:t>
      </w:r>
      <w:proofErr w:type="gramStart"/>
      <w:r w:rsidRPr="00855F47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t>."</w:t>
      </w:r>
      <w:proofErr w:type="gramEnd"/>
    </w:p>
    <w:sectPr w:rsidR="00464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4B"/>
    <w:rsid w:val="00464881"/>
    <w:rsid w:val="00855F47"/>
    <w:rsid w:val="00EA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-ob-obrazovanii.ru/5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2019-01-09T11:45:00Z</dcterms:created>
  <dcterms:modified xsi:type="dcterms:W3CDTF">2019-01-09T11:45:00Z</dcterms:modified>
</cp:coreProperties>
</file>