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0C8" w:rsidRDefault="007030C8" w:rsidP="007030C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ОБРАЗОВАНИЯ И НАУКИ РОССИЙСКОЙ ФЕДЕРАЦИИ</w:t>
      </w:r>
    </w:p>
    <w:p w:rsidR="007030C8" w:rsidRDefault="007030C8" w:rsidP="007030C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</w:p>
    <w:p w:rsidR="007030C8" w:rsidRDefault="007030C8" w:rsidP="007030C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proofErr w:type="gramStart"/>
      <w:r>
        <w:rPr>
          <w:rFonts w:ascii="Arial" w:hAnsi="Arial" w:cs="Arial"/>
          <w:b/>
          <w:bCs/>
          <w:color w:val="222222"/>
        </w:rPr>
        <w:t>от</w:t>
      </w:r>
      <w:proofErr w:type="gramEnd"/>
      <w:r>
        <w:rPr>
          <w:rFonts w:ascii="Arial" w:hAnsi="Arial" w:cs="Arial"/>
          <w:b/>
          <w:bCs/>
          <w:color w:val="222222"/>
        </w:rPr>
        <w:t xml:space="preserve"> 9 сентября 2015 г. N ВК-2227/08</w:t>
      </w:r>
    </w:p>
    <w:p w:rsidR="007030C8" w:rsidRDefault="007030C8" w:rsidP="007030C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НЕДОПУЩЕНИИ НЕЗАКОННЫХ СБОРОВ ДЕНЕЖНЫХ СРЕДСТВ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Вместе с тем, в адрес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еще раз обращает внимание на то, что в соответствии со статьей 5 Федерального закона от 29 декабря 2012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4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273-ФЗ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Руководствуясь статьей 4 Федерального закона от 11 августа 1995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5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135-ФЗ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 xml:space="preserve">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</w:t>
      </w:r>
      <w:r>
        <w:rPr>
          <w:rFonts w:ascii="Arial" w:hAnsi="Arial" w:cs="Arial"/>
          <w:color w:val="222222"/>
        </w:rPr>
        <w:lastRenderedPageBreak/>
        <w:t>общеобразовательной организации, в том числе вносить благотворительные взносы, исключительно на добровольной основе.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Дополнительно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7030C8" w:rsidRDefault="007030C8" w:rsidP="007030C8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В.Ш.КАГАНОВ</w:t>
      </w:r>
    </w:p>
    <w:p w:rsidR="007030C8" w:rsidRDefault="007030C8" w:rsidP="007030C8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ПАМЯТКА ДЛЯ РОДИТЕЛЕЙ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ВЫ ДОЛЖНЫ ЗНАТЬ!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6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135-ФЗ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благотворительной деятельности и благотворительных организациях".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Администрация, сотрудники учреждения, иные лица не вправе: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требовать или принимать от благотворителей наличные денежные средства;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Благотворитель имеет право: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7030C8" w:rsidRDefault="007030C8" w:rsidP="007030C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7A4E15" w:rsidRDefault="007A4E15">
      <w:bookmarkStart w:id="0" w:name="_GoBack"/>
      <w:bookmarkEnd w:id="0"/>
    </w:p>
    <w:sectPr w:rsidR="007A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69"/>
    <w:rsid w:val="007030C8"/>
    <w:rsid w:val="007A4E15"/>
    <w:rsid w:val="00B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23021-46E6-41FC-8311-C9AA8BED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0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0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30C8"/>
  </w:style>
  <w:style w:type="character" w:styleId="a3">
    <w:name w:val="Hyperlink"/>
    <w:basedOn w:val="a0"/>
    <w:uiPriority w:val="99"/>
    <w:semiHidden/>
    <w:unhideWhenUsed/>
    <w:rsid w:val="007030C8"/>
    <w:rPr>
      <w:color w:val="0000FF"/>
      <w:u w:val="single"/>
    </w:rPr>
  </w:style>
  <w:style w:type="paragraph" w:customStyle="1" w:styleId="pr">
    <w:name w:val="pr"/>
    <w:basedOn w:val="a"/>
    <w:rsid w:val="0070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11.08.1995-N-135-FZ/" TargetMode="External"/><Relationship Id="rId5" Type="http://schemas.openxmlformats.org/officeDocument/2006/relationships/hyperlink" Target="http://rulaws.ru/laws/Federalnyy-zakon-ot-11.08.1995-N-135-FZ/" TargetMode="External"/><Relationship Id="rId4" Type="http://schemas.openxmlformats.org/officeDocument/2006/relationships/hyperlink" Target="http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1362</Words>
  <Characters>7767</Characters>
  <Application>Microsoft Office Word</Application>
  <DocSecurity>0</DocSecurity>
  <Lines>64</Lines>
  <Paragraphs>18</Paragraphs>
  <ScaleCrop>false</ScaleCrop>
  <Company/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dcterms:created xsi:type="dcterms:W3CDTF">2017-02-06T05:27:00Z</dcterms:created>
  <dcterms:modified xsi:type="dcterms:W3CDTF">2017-02-06T05:27:00Z</dcterms:modified>
</cp:coreProperties>
</file>